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B2" w:rsidRDefault="009D2FB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D2FB2" w:rsidRDefault="009D2FB2">
      <w:pPr>
        <w:pStyle w:val="ConsPlusNormal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9D2F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2FB2" w:rsidRDefault="009D2FB2">
            <w:pPr>
              <w:pStyle w:val="ConsPlusNormal"/>
              <w:outlineLvl w:val="0"/>
            </w:pPr>
            <w:r>
              <w:t>15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D2FB2" w:rsidRDefault="009D2FB2">
            <w:pPr>
              <w:pStyle w:val="ConsPlusNormal"/>
              <w:jc w:val="right"/>
              <w:outlineLvl w:val="0"/>
            </w:pPr>
            <w:r>
              <w:t>N 1085</w:t>
            </w:r>
          </w:p>
        </w:tc>
      </w:tr>
    </w:tbl>
    <w:p w:rsidR="009D2FB2" w:rsidRDefault="009D2F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2FB2" w:rsidRDefault="009D2FB2">
      <w:pPr>
        <w:pStyle w:val="ConsPlusNormal"/>
      </w:pPr>
    </w:p>
    <w:p w:rsidR="009D2FB2" w:rsidRDefault="009D2FB2">
      <w:pPr>
        <w:pStyle w:val="ConsPlusTitle"/>
        <w:jc w:val="center"/>
      </w:pPr>
      <w:r>
        <w:t>УКАЗ</w:t>
      </w:r>
    </w:p>
    <w:p w:rsidR="009D2FB2" w:rsidRDefault="009D2FB2">
      <w:pPr>
        <w:pStyle w:val="ConsPlusTitle"/>
        <w:jc w:val="center"/>
      </w:pPr>
    </w:p>
    <w:p w:rsidR="009D2FB2" w:rsidRDefault="009D2FB2">
      <w:pPr>
        <w:pStyle w:val="ConsPlusTitle"/>
        <w:jc w:val="center"/>
      </w:pPr>
      <w:r>
        <w:t>ГЛАВЫ РЕСПУБЛИКИ САХА (ЯКУТИЯ)</w:t>
      </w:r>
    </w:p>
    <w:p w:rsidR="009D2FB2" w:rsidRDefault="009D2FB2">
      <w:pPr>
        <w:pStyle w:val="ConsPlusTitle"/>
        <w:jc w:val="center"/>
      </w:pPr>
    </w:p>
    <w:p w:rsidR="009D2FB2" w:rsidRDefault="009D2FB2">
      <w:pPr>
        <w:pStyle w:val="ConsPlusTitle"/>
        <w:jc w:val="center"/>
      </w:pPr>
      <w:r>
        <w:t>О ПОРЯДКЕ СООБЩЕНИЯ ЛИЦАМИ, ЗАМЕЩАЮЩИМИ ОТДЕЛЬНЫЕ</w:t>
      </w:r>
    </w:p>
    <w:p w:rsidR="009D2FB2" w:rsidRDefault="009D2FB2">
      <w:pPr>
        <w:pStyle w:val="ConsPlusTitle"/>
        <w:jc w:val="center"/>
      </w:pPr>
      <w:r>
        <w:t>ГОСУДАРСТВЕННЫЕ ДОЛЖНОСТИ РЕСПУБЛИКИ САХА (ЯКУТИЯ),</w:t>
      </w:r>
    </w:p>
    <w:p w:rsidR="009D2FB2" w:rsidRDefault="009D2FB2">
      <w:pPr>
        <w:pStyle w:val="ConsPlusTitle"/>
        <w:jc w:val="center"/>
      </w:pPr>
      <w:r>
        <w:t>ОТДЕЛЬНЫЕ ДОЛЖНОСТИ ГОСУДАРСТВЕННОЙ ГРАЖДАНСКОЙ СЛУЖБЫ</w:t>
      </w:r>
    </w:p>
    <w:p w:rsidR="009D2FB2" w:rsidRDefault="009D2FB2">
      <w:pPr>
        <w:pStyle w:val="ConsPlusTitle"/>
        <w:jc w:val="center"/>
      </w:pPr>
      <w:r>
        <w:t>РЕСПУБЛИКИ САХА (ЯКУТИЯ) О ВОЗНИКНОВЕНИИ ЛИЧНОЙ</w:t>
      </w:r>
    </w:p>
    <w:p w:rsidR="009D2FB2" w:rsidRDefault="009D2FB2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9D2FB2" w:rsidRDefault="009D2FB2">
      <w:pPr>
        <w:pStyle w:val="ConsPlusTitle"/>
        <w:jc w:val="center"/>
      </w:pP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9D2FB2" w:rsidRDefault="009D2F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2F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2FB2" w:rsidRDefault="009D2F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FB2" w:rsidRDefault="009D2FB2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</w:t>
            </w:r>
            <w:proofErr w:type="gramStart"/>
            <w:r>
              <w:rPr>
                <w:color w:val="392C69"/>
              </w:rPr>
              <w:t>С(</w:t>
            </w:r>
            <w:proofErr w:type="gramEnd"/>
            <w:r>
              <w:rPr>
                <w:color w:val="392C69"/>
              </w:rPr>
              <w:t xml:space="preserve">Я) от 11.04.2017 </w:t>
            </w:r>
            <w:hyperlink r:id="rId6" w:history="1">
              <w:r>
                <w:rPr>
                  <w:color w:val="0000FF"/>
                </w:rPr>
                <w:t>N 1841</w:t>
              </w:r>
            </w:hyperlink>
            <w:r>
              <w:rPr>
                <w:color w:val="392C69"/>
              </w:rPr>
              <w:t xml:space="preserve">, от 08.02.2018 </w:t>
            </w:r>
            <w:hyperlink r:id="rId7" w:history="1">
              <w:r>
                <w:rPr>
                  <w:color w:val="0000FF"/>
                </w:rPr>
                <w:t>N 2400</w:t>
              </w:r>
            </w:hyperlink>
            <w:r>
              <w:rPr>
                <w:color w:val="392C69"/>
              </w:rPr>
              <w:t>,</w:t>
            </w:r>
          </w:p>
          <w:p w:rsidR="009D2FB2" w:rsidRDefault="009D2F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18.01.2019 </w:t>
            </w:r>
            <w:hyperlink r:id="rId8" w:history="1">
              <w:r>
                <w:rPr>
                  <w:color w:val="0000FF"/>
                </w:rPr>
                <w:t>N 336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D2FB2" w:rsidRDefault="009D2FB2">
      <w:pPr>
        <w:pStyle w:val="ConsPlusNormal"/>
      </w:pPr>
    </w:p>
    <w:p w:rsidR="009D2FB2" w:rsidRDefault="009D2FB2">
      <w:pPr>
        <w:pStyle w:val="ConsPlusNormal"/>
        <w:ind w:firstLine="540"/>
        <w:jc w:val="both"/>
      </w:pPr>
      <w:r>
        <w:t xml:space="preserve">В целях реализации </w:t>
      </w:r>
      <w:hyperlink r:id="rId9" w:history="1">
        <w:r>
          <w:rPr>
            <w:color w:val="0000FF"/>
          </w:rPr>
          <w:t>части 2 статьи 11</w:t>
        </w:r>
      </w:hyperlink>
      <w:r>
        <w:t xml:space="preserve"> Федерального закона от 25 декабря 2008 N 273-ФЗ "О противодействии коррупции" постановляю: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 w:history="1">
        <w:r>
          <w:rPr>
            <w:color w:val="0000FF"/>
          </w:rPr>
          <w:t>Порядок</w:t>
        </w:r>
      </w:hyperlink>
      <w:r>
        <w:t xml:space="preserve"> сообщения лицами, замещающими отдельные государственные должности Республики Саха (Якутия), отдельные должности государственной гражданской службы Республики Саха (Якутия)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 к настоящему Указу.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>2. Исполнительным органам государственной власти Республики Саха (Якутия) при утверждении соответствующих порядков руководствоваться настоящим Указом.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в Республике Саха (Якутия) при утверждении соответствующих порядков руководствоваться настоящим Указом.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>4. Опубликовать настоящий Указ в официальных средствах массовой информации.</w:t>
      </w:r>
    </w:p>
    <w:p w:rsidR="009D2FB2" w:rsidRDefault="009D2FB2">
      <w:pPr>
        <w:pStyle w:val="ConsPlusNormal"/>
      </w:pPr>
    </w:p>
    <w:p w:rsidR="009D2FB2" w:rsidRDefault="009D2FB2">
      <w:pPr>
        <w:pStyle w:val="ConsPlusNormal"/>
        <w:jc w:val="right"/>
      </w:pPr>
      <w:r>
        <w:t>Глава</w:t>
      </w:r>
    </w:p>
    <w:p w:rsidR="009D2FB2" w:rsidRDefault="009D2FB2">
      <w:pPr>
        <w:pStyle w:val="ConsPlusNormal"/>
        <w:jc w:val="right"/>
      </w:pPr>
      <w:r>
        <w:t>Республики Саха (Якутия)</w:t>
      </w:r>
    </w:p>
    <w:p w:rsidR="009D2FB2" w:rsidRDefault="009D2FB2">
      <w:pPr>
        <w:pStyle w:val="ConsPlusNormal"/>
        <w:jc w:val="right"/>
      </w:pPr>
      <w:r>
        <w:t>Е.БОРИСОВ</w:t>
      </w:r>
    </w:p>
    <w:p w:rsidR="009D2FB2" w:rsidRDefault="009D2FB2">
      <w:pPr>
        <w:pStyle w:val="ConsPlusNormal"/>
      </w:pPr>
      <w:r>
        <w:t>г. Якутск</w:t>
      </w:r>
    </w:p>
    <w:p w:rsidR="009D2FB2" w:rsidRDefault="009D2FB2">
      <w:pPr>
        <w:pStyle w:val="ConsPlusNormal"/>
        <w:spacing w:before="220"/>
      </w:pPr>
      <w:r>
        <w:t>15 апреля 2016 года</w:t>
      </w:r>
    </w:p>
    <w:p w:rsidR="009D2FB2" w:rsidRDefault="009D2FB2">
      <w:pPr>
        <w:pStyle w:val="ConsPlusNormal"/>
        <w:spacing w:before="220"/>
      </w:pPr>
      <w:r>
        <w:t>N 1085</w:t>
      </w: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  <w:jc w:val="right"/>
        <w:outlineLvl w:val="0"/>
      </w:pPr>
      <w:r>
        <w:t>Утвержден</w:t>
      </w:r>
    </w:p>
    <w:p w:rsidR="009D2FB2" w:rsidRDefault="009D2FB2">
      <w:pPr>
        <w:pStyle w:val="ConsPlusNormal"/>
        <w:jc w:val="right"/>
      </w:pPr>
      <w:r>
        <w:t>Указом Главы</w:t>
      </w:r>
    </w:p>
    <w:p w:rsidR="009D2FB2" w:rsidRDefault="009D2FB2">
      <w:pPr>
        <w:pStyle w:val="ConsPlusNormal"/>
        <w:jc w:val="right"/>
      </w:pPr>
      <w:r>
        <w:t>Республики Саха (Якутия)</w:t>
      </w:r>
    </w:p>
    <w:p w:rsidR="009D2FB2" w:rsidRDefault="009D2FB2">
      <w:pPr>
        <w:pStyle w:val="ConsPlusNormal"/>
        <w:jc w:val="right"/>
      </w:pPr>
      <w:r>
        <w:lastRenderedPageBreak/>
        <w:t>от 15 апреля 2016 г. N 1085</w:t>
      </w:r>
    </w:p>
    <w:p w:rsidR="009D2FB2" w:rsidRDefault="009D2FB2">
      <w:pPr>
        <w:pStyle w:val="ConsPlusNormal"/>
      </w:pPr>
    </w:p>
    <w:p w:rsidR="009D2FB2" w:rsidRDefault="009D2FB2">
      <w:pPr>
        <w:pStyle w:val="ConsPlusTitle"/>
        <w:jc w:val="center"/>
      </w:pPr>
      <w:bookmarkStart w:id="0" w:name="P40"/>
      <w:bookmarkEnd w:id="0"/>
      <w:r>
        <w:t>ПОРЯДОК</w:t>
      </w:r>
    </w:p>
    <w:p w:rsidR="009D2FB2" w:rsidRDefault="009D2FB2">
      <w:pPr>
        <w:pStyle w:val="ConsPlusTitle"/>
        <w:jc w:val="center"/>
      </w:pPr>
      <w:r>
        <w:t>СООБЩЕНИЯ ЛИЦАМИ, ЗАМЕЩАЮЩИМИ ОТДЕЛЬНЫЕ ГОСУДАРСТВЕННЫЕ</w:t>
      </w:r>
    </w:p>
    <w:p w:rsidR="009D2FB2" w:rsidRDefault="009D2FB2">
      <w:pPr>
        <w:pStyle w:val="ConsPlusTitle"/>
        <w:jc w:val="center"/>
      </w:pPr>
      <w:r>
        <w:t>ДОЛЖНОСТИ РЕСПУБЛИКИ САХА (ЯКУТИЯ), ОТДЕЛЬНЫЕ ДОЛЖНОСТИ</w:t>
      </w:r>
    </w:p>
    <w:p w:rsidR="009D2FB2" w:rsidRDefault="009D2FB2">
      <w:pPr>
        <w:pStyle w:val="ConsPlusTitle"/>
        <w:jc w:val="center"/>
      </w:pPr>
      <w:r>
        <w:t>ГОСУДАРСТВЕННОЙ ГРАЖДАНСКОЙ СЛУЖБЫ РЕСПУБЛИКИ САХА (ЯКУТИЯ)</w:t>
      </w:r>
    </w:p>
    <w:p w:rsidR="009D2FB2" w:rsidRDefault="009D2FB2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9D2FB2" w:rsidRDefault="009D2FB2">
      <w:pPr>
        <w:pStyle w:val="ConsPlusTitle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9D2FB2" w:rsidRDefault="009D2FB2">
      <w:pPr>
        <w:pStyle w:val="ConsPlusTitle"/>
        <w:jc w:val="center"/>
      </w:pPr>
      <w:r>
        <w:t>ПРИВЕСТИ К КОНФЛИКТУ ИНТЕРЕСОВ</w:t>
      </w:r>
    </w:p>
    <w:p w:rsidR="009D2FB2" w:rsidRDefault="009D2F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2F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2FB2" w:rsidRDefault="009D2F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FB2" w:rsidRDefault="009D2FB2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</w:t>
            </w:r>
            <w:proofErr w:type="gramStart"/>
            <w:r>
              <w:rPr>
                <w:color w:val="392C69"/>
              </w:rPr>
              <w:t>С(</w:t>
            </w:r>
            <w:proofErr w:type="gramEnd"/>
            <w:r>
              <w:rPr>
                <w:color w:val="392C69"/>
              </w:rPr>
              <w:t xml:space="preserve">Я) от 11.04.2017 </w:t>
            </w:r>
            <w:hyperlink r:id="rId10" w:history="1">
              <w:r>
                <w:rPr>
                  <w:color w:val="0000FF"/>
                </w:rPr>
                <w:t>N 1841</w:t>
              </w:r>
            </w:hyperlink>
            <w:r>
              <w:rPr>
                <w:color w:val="392C69"/>
              </w:rPr>
              <w:t xml:space="preserve">, от 08.02.2018 </w:t>
            </w:r>
            <w:hyperlink r:id="rId11" w:history="1">
              <w:r>
                <w:rPr>
                  <w:color w:val="0000FF"/>
                </w:rPr>
                <w:t>N 2400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D2FB2" w:rsidRDefault="009D2FB2">
      <w:pPr>
        <w:pStyle w:val="ConsPlusNormal"/>
      </w:pPr>
    </w:p>
    <w:p w:rsidR="009D2FB2" w:rsidRDefault="009D2FB2">
      <w:pPr>
        <w:pStyle w:val="ConsPlusNormal"/>
        <w:ind w:firstLine="540"/>
        <w:jc w:val="both"/>
      </w:pPr>
      <w:r>
        <w:t>1. Настоящий Порядок определяет порядок сообщения лицами, замещающими отдельные государственные должности Республики Саха (Якутия), отдельные должности государственной гражданской службы Республики Саха (Якутия)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Порядок).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2. Лица, замещающие отдельные государственные должности Республики Саха (Якутия), отдельные должности государственной гражданской службы Республики Саха (Якутия), указанные в </w:t>
      </w:r>
      <w:hyperlink w:anchor="P53" w:history="1">
        <w:r>
          <w:rPr>
            <w:color w:val="0000FF"/>
          </w:rPr>
          <w:t>пункте 3</w:t>
        </w:r>
      </w:hyperlink>
      <w:r>
        <w:t xml:space="preserve"> настоящего Порядка, обязаны в соответствии с законодательством Российской Федерации и законодательством Республики Саха (Якутия)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9D2FB2" w:rsidRDefault="009D2FB2">
      <w:pPr>
        <w:pStyle w:val="ConsPlusNormal"/>
        <w:spacing w:before="220"/>
        <w:ind w:firstLine="540"/>
        <w:jc w:val="both"/>
      </w:pPr>
      <w:bookmarkStart w:id="1" w:name="P53"/>
      <w:bookmarkEnd w:id="1"/>
      <w:r>
        <w:t xml:space="preserve">3. </w:t>
      </w:r>
      <w:proofErr w:type="gramStart"/>
      <w:r>
        <w:t>Лица, замещающие государственные должности Республики Саха (Якутия) Председателя Правительства Республики Саха (Якутия), Руководителя Администрации Главы Республики Саха (Якутия) и Правительства Республики Саха (Якутия), первого заместителя Председателя Правительства Республики Саха (Якутия), первого заместителя Председателя Правительства Республики Саха (Якутия) - министра Республики Саха (Якутия), заместителя Председателя Правительства Республики Саха (Якутия), заместителя Председателя Правительства Республики Саха (Якутия) - министра Республики Саха (Якутия), министра Республики Саха</w:t>
      </w:r>
      <w:proofErr w:type="gramEnd"/>
      <w:r>
        <w:t xml:space="preserve"> (</w:t>
      </w:r>
      <w:proofErr w:type="gramStart"/>
      <w:r>
        <w:t xml:space="preserve">Якутия), председателя Государственного комитета Республики Саха (Якутия), Уполномоченного по правам коренных малочисленных народов Севера в Республике Саха (Якутия), Уполномоченного по защите прав предпринимателей в Республике Саха (Якутия), Уполномоченного по правам ребенка в Республике Саха (Якутия), направляют Главе Республики Саха (Якутия) </w:t>
      </w:r>
      <w:hyperlink w:anchor="P103" w:history="1">
        <w:r>
          <w:rPr>
            <w:color w:val="0000FF"/>
          </w:rPr>
          <w:t>уведомление</w:t>
        </w:r>
      </w:hyperlink>
      <w:r>
        <w:t>, составленное по форме, согласно приложению N 1 к настоящему Порядку.</w:t>
      </w:r>
      <w:proofErr w:type="gramEnd"/>
    </w:p>
    <w:p w:rsidR="009D2FB2" w:rsidRDefault="009D2FB2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2400)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Лица, замещающие должности государственной гражданской службы Республики Саха (Якутия) категории "руководители", "помощники (советники)", назначение на должность и освобождение от которой производится решением Главы Республики Саха (Якутия) и Правительства Республики Саха (Якутия) направляют Руководителю Администрации Главы Республики Саха (Якутия) и Правительства Республики Саха (Якутия) </w:t>
      </w:r>
      <w:hyperlink w:anchor="P154" w:history="1">
        <w:r>
          <w:rPr>
            <w:color w:val="0000FF"/>
          </w:rPr>
          <w:t>уведомление</w:t>
        </w:r>
      </w:hyperlink>
      <w:r>
        <w:t>, составленное по форме, согласно приложению N 2 к настоящему Порядку.</w:t>
      </w:r>
      <w:proofErr w:type="gramEnd"/>
    </w:p>
    <w:p w:rsidR="009D2FB2" w:rsidRDefault="009D2FB2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11.04.2017 N 1841)</w:t>
      </w:r>
    </w:p>
    <w:p w:rsidR="009D2FB2" w:rsidRDefault="009D2FB2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5. Уведомление Председателя Правительства Республики Саха (Якутия), Руководителя </w:t>
      </w:r>
      <w:r>
        <w:lastRenderedPageBreak/>
        <w:t>Администрации Главы Республики Саха (Якутия) и Правительства Республики Саха (Якутия), руководителя Управления при Главе Республики Саха (Якутия) по профилактике коррупционных и иных правонарушений рассматривает лично Глава Республики Саха (Якутия).</w:t>
      </w:r>
    </w:p>
    <w:p w:rsidR="009D2FB2" w:rsidRDefault="009D2FB2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11.04.2017 N 1841)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Уведомления, направленные Главе Республики Саха (Якутия) (по поручению Главы Республики Саха (Якутия)), за исключением уведомлений, указанных в </w:t>
      </w:r>
      <w:hyperlink w:anchor="P57" w:history="1">
        <w:r>
          <w:rPr>
            <w:color w:val="0000FF"/>
          </w:rPr>
          <w:t>пункте 5</w:t>
        </w:r>
      </w:hyperlink>
      <w:r>
        <w:t xml:space="preserve"> настоящего Порядка, а также уведомления, направленные Руководителю Администрации Главы Республики Саха (Якутия) и Правительства Республики Саха (Якутия) (по поручению Руководителя Администрации Главы Республики Саха (Якутия) и Правительства Республики Саха (Якутия)), рассматриваются Управлением при Главе Республики Саха (Якутия) по профилактике коррупционных и</w:t>
      </w:r>
      <w:proofErr w:type="gramEnd"/>
      <w:r>
        <w:t xml:space="preserve"> иных правонарушений (далее - Управление).</w:t>
      </w:r>
    </w:p>
    <w:p w:rsidR="009D2FB2" w:rsidRDefault="009D2FB2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11.04.2017 N 1841)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7. Уведомления, направленные Главе Республики Саха (Якутия), поступившие в соответствии с </w:t>
      </w:r>
      <w:hyperlink w:anchor="P53" w:history="1">
        <w:r>
          <w:rPr>
            <w:color w:val="0000FF"/>
          </w:rPr>
          <w:t>пунктом 3</w:t>
        </w:r>
      </w:hyperlink>
      <w:r>
        <w:t xml:space="preserve"> настоящего Порядка, по поручению Главы Республики Саха (Якутия) Управлением передаются на рассмотрение Комиссии по координации работы по противодействию коррупции в Республике Саха (Якутия).</w:t>
      </w:r>
    </w:p>
    <w:p w:rsidR="009D2FB2" w:rsidRDefault="009D2FB2">
      <w:pPr>
        <w:pStyle w:val="ConsPlusNormal"/>
        <w:spacing w:before="220"/>
        <w:ind w:firstLine="540"/>
        <w:jc w:val="both"/>
      </w:pPr>
      <w:bookmarkStart w:id="3" w:name="P62"/>
      <w:bookmarkEnd w:id="3"/>
      <w:r>
        <w:t>8. Управление в ходе предварительного рассмотрения уведомлений имеет право получать в установленном порядке от лиц, направивших уведомления, пояснения по изложенным в них обстоятельствам и направлять запросы в федеральные органы государственной власти, органы государственной власти Республики Саха (Якутия), иные государственные органы, органы местного самоуправления и заинтересованные организации.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9. По результатам предварительного рассмотрения уведомлений в соответствии с </w:t>
      </w:r>
      <w:hyperlink w:anchor="P62" w:history="1">
        <w:r>
          <w:rPr>
            <w:color w:val="0000FF"/>
          </w:rPr>
          <w:t>пунктом 8</w:t>
        </w:r>
      </w:hyperlink>
      <w:r>
        <w:t xml:space="preserve"> настоящего Порядка Управлением подготавливается мотивированное заключение на каждое из них.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Уведомления, заключения и другие материалы, полученные в ходе предварительного рассмотрения уведомлений, представляются соответственно Главе Республики Саха (Якутия) - председателю Комиссии по координации работы по противодействию коррупции в Республике Саха (Якутия), Руководителю Администрации Главы Республики Саха (Якутия) и Правительства Республики Саха (Якутия) - председателю Республиканской комиссии по соблюдению требований к служебному поведению государственных гражданских служащих Республики Саха (Якутия) и урегулированию конфликта интересов в</w:t>
      </w:r>
      <w:proofErr w:type="gramEnd"/>
      <w:r>
        <w:t xml:space="preserve"> течение семи рабочих дней со дня поступления уведомлений в Управление.</w:t>
      </w:r>
    </w:p>
    <w:p w:rsidR="009D2FB2" w:rsidRDefault="009D2FB2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11.04.2017 N 1841)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В случае направления запросов, указанных в </w:t>
      </w:r>
      <w:hyperlink w:anchor="P62" w:history="1">
        <w:r>
          <w:rPr>
            <w:color w:val="0000FF"/>
          </w:rPr>
          <w:t>пункте 8</w:t>
        </w:r>
      </w:hyperlink>
      <w:r>
        <w:t xml:space="preserve"> настоящего Порядка, уведомления, заключения и другие материалы представляются Главе Республики Саха (Якутия) - председателю Комиссии по координации работы по противодействию коррупции в Республике Саха (Якутия), Руководителю Администрации Главы Республики Саха (Якутия) и Правительства Республики Саха (Якутия) - председателю Республиканской комиссии по соблюдению требований к служебному поведению государственных гражданских служащих Республики Саха (Якутия) и урегулированию</w:t>
      </w:r>
      <w:proofErr w:type="gramEnd"/>
      <w:r>
        <w:t xml:space="preserve"> конфликта интересов в течение 45 дней со дня поступления уведомлений в Управление. Указанный срок может быть продлен, но не более чем на 30 дней.</w:t>
      </w:r>
    </w:p>
    <w:p w:rsidR="009D2FB2" w:rsidRDefault="009D2FB2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11.04.2017 N 1841)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>12. Главой Республики Саха (Якутия), Руководителем Администрации Главы Республики Саха (Якутия) и Правительства Республики Саха (Якутия) по результатам рассмотрения ими уведомлений принимается одно из следующих решений:</w:t>
      </w:r>
    </w:p>
    <w:p w:rsidR="009D2FB2" w:rsidRDefault="009D2FB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11.04.2017 N 1841)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а) признать, что при исполнении должностных обязанностей лицом, направившим </w:t>
      </w:r>
      <w:r>
        <w:lastRenderedPageBreak/>
        <w:t>уведомление, конфликт интересов отсутствует;</w:t>
      </w:r>
    </w:p>
    <w:p w:rsidR="009D2FB2" w:rsidRDefault="009D2FB2">
      <w:pPr>
        <w:pStyle w:val="ConsPlusNormal"/>
        <w:spacing w:before="220"/>
        <w:ind w:firstLine="540"/>
        <w:jc w:val="both"/>
      </w:pPr>
      <w:bookmarkStart w:id="4" w:name="P71"/>
      <w:bookmarkEnd w:id="4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9D2FB2" w:rsidRDefault="009D2FB2">
      <w:pPr>
        <w:pStyle w:val="ConsPlusNormal"/>
        <w:spacing w:before="220"/>
        <w:ind w:firstLine="540"/>
        <w:jc w:val="both"/>
      </w:pPr>
      <w:bookmarkStart w:id="5" w:name="P72"/>
      <w:bookmarkEnd w:id="5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случае принятия решения, предусмотренного </w:t>
      </w:r>
      <w:hyperlink w:anchor="P71" w:history="1">
        <w:r>
          <w:rPr>
            <w:color w:val="0000FF"/>
          </w:rPr>
          <w:t>подпунктом "б" пункта 12</w:t>
        </w:r>
      </w:hyperlink>
      <w:r>
        <w:t xml:space="preserve"> настоящего Порядка, в соответствии с федеральным законодательством и законодательством Республики Саха (Якутия) Глава Республики Саха (Якутия), Руководитель Администрации Главы Республики Саха (Якутия) и Правительства Республики Саха (Якутия) принимают меры или обеспечивают принятие мер по предотвращению или урегулированию конфликта интересов либо рекомендуют лицу, направившему уведомление, принять такие меры.</w:t>
      </w:r>
      <w:proofErr w:type="gramEnd"/>
    </w:p>
    <w:p w:rsidR="009D2FB2" w:rsidRDefault="009D2FB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11.04.2017 N 1841)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В случае принятия решений, предусмотренных </w:t>
      </w:r>
      <w:hyperlink w:anchor="P71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2" w:history="1">
        <w:r>
          <w:rPr>
            <w:color w:val="0000FF"/>
          </w:rPr>
          <w:t>"в" пункта 12</w:t>
        </w:r>
      </w:hyperlink>
      <w:r>
        <w:t xml:space="preserve"> настоящего Порядка, Руководитель Администрации Главы Республики Саха (Якутия) и Правительства Республики Саха (Якутия) представляет доклады Главе Республики Саха (Якутия).</w:t>
      </w:r>
      <w:proofErr w:type="gramEnd"/>
    </w:p>
    <w:p w:rsidR="009D2FB2" w:rsidRDefault="009D2FB2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11.04.2017 N 1841)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Комиссия по координации работы по противодействию коррупции в Республике Саха (Якутия) рассматривает уведомления и принимает по ним решения в порядке, установленном Порядком рассмотрения Президиумом Комиссии по координации работы по противодействию коррупции в Республике Саха (Якутия) материалов проверок и вопросов, касающихся соблюдения требований к служебному (должностному) поведению лиц, замещающих государственные (муниципальные) должности Республики Саха (Якутия), и урегулирования конфликта интересов, а также</w:t>
      </w:r>
      <w:proofErr w:type="gramEnd"/>
      <w:r>
        <w:t xml:space="preserve"> заявлений и обращений граждан, утвержденным нормативным правовым актом Главы Республики Саха (Якутия).</w:t>
      </w:r>
    </w:p>
    <w:p w:rsidR="009D2FB2" w:rsidRDefault="009D2FB2">
      <w:pPr>
        <w:pStyle w:val="ConsPlusNormal"/>
        <w:jc w:val="both"/>
      </w:pPr>
      <w:r>
        <w:t xml:space="preserve">(п. 15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08.02.2018 N 2400)</w:t>
      </w:r>
    </w:p>
    <w:p w:rsidR="009D2FB2" w:rsidRDefault="009D2FB2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Республиканская комиссия по соблюдению требований к служебному поведению государственных гражданских служащих Республики Саха (Якутия) и урегулированию конфликта интересов рассматривает уведомления и принимает по ним решения в порядке, установленном </w:t>
      </w:r>
      <w:hyperlink r:id="rId22" w:history="1">
        <w:r>
          <w:rPr>
            <w:color w:val="0000FF"/>
          </w:rPr>
          <w:t>Порядком</w:t>
        </w:r>
      </w:hyperlink>
      <w:r>
        <w:t xml:space="preserve"> работы Республиканской комиссии по соблюдению требований к служебному поведению государственных гражданских служащих Республики Саха (Якутия) и урегулированию конфликта интересов, утвержденным Указом Президента Республики Саха (Якутия) от 17 ноября 2010 г. N</w:t>
      </w:r>
      <w:proofErr w:type="gramEnd"/>
      <w:r>
        <w:t xml:space="preserve"> 358 "О Республиканской комиссии по соблюдению требований к служебному поведению государственных гражданских служащих Республики Саха (Якутия) и урегулированию конфликта интересов".</w:t>
      </w: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  <w:jc w:val="right"/>
        <w:outlineLvl w:val="1"/>
      </w:pPr>
      <w:r>
        <w:t>Приложение N 1</w:t>
      </w:r>
    </w:p>
    <w:p w:rsidR="009D2FB2" w:rsidRDefault="009D2FB2">
      <w:pPr>
        <w:pStyle w:val="ConsPlusNormal"/>
        <w:jc w:val="right"/>
      </w:pPr>
      <w:r>
        <w:t>к Порядку сообщения лицами, замещающими</w:t>
      </w:r>
    </w:p>
    <w:p w:rsidR="009D2FB2" w:rsidRDefault="009D2FB2">
      <w:pPr>
        <w:pStyle w:val="ConsPlusNormal"/>
        <w:jc w:val="right"/>
      </w:pPr>
      <w:r>
        <w:t>отдельные государственные должности</w:t>
      </w:r>
    </w:p>
    <w:p w:rsidR="009D2FB2" w:rsidRDefault="009D2FB2">
      <w:pPr>
        <w:pStyle w:val="ConsPlusNormal"/>
        <w:jc w:val="right"/>
      </w:pPr>
      <w:r>
        <w:t>Республики Саха (Якутия), отдельные</w:t>
      </w:r>
    </w:p>
    <w:p w:rsidR="009D2FB2" w:rsidRDefault="009D2FB2">
      <w:pPr>
        <w:pStyle w:val="ConsPlusNormal"/>
        <w:jc w:val="right"/>
      </w:pPr>
      <w:r>
        <w:t>должности государственной гражданской</w:t>
      </w:r>
    </w:p>
    <w:p w:rsidR="009D2FB2" w:rsidRDefault="009D2FB2">
      <w:pPr>
        <w:pStyle w:val="ConsPlusNormal"/>
        <w:jc w:val="right"/>
      </w:pPr>
      <w:r>
        <w:t>службы о возникновении личной</w:t>
      </w:r>
    </w:p>
    <w:p w:rsidR="009D2FB2" w:rsidRDefault="009D2FB2">
      <w:pPr>
        <w:pStyle w:val="ConsPlusNormal"/>
        <w:jc w:val="right"/>
      </w:pPr>
      <w:r>
        <w:t>заинтересованности при исполнении</w:t>
      </w:r>
    </w:p>
    <w:p w:rsidR="009D2FB2" w:rsidRDefault="009D2FB2">
      <w:pPr>
        <w:pStyle w:val="ConsPlusNormal"/>
        <w:jc w:val="right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9D2FB2" w:rsidRDefault="009D2FB2">
      <w:pPr>
        <w:pStyle w:val="ConsPlusNormal"/>
        <w:jc w:val="right"/>
      </w:pPr>
      <w:r>
        <w:t>или может привести к конфликту интересов</w:t>
      </w:r>
    </w:p>
    <w:p w:rsidR="009D2FB2" w:rsidRDefault="009D2FB2">
      <w:pPr>
        <w:pStyle w:val="ConsPlusNormal"/>
      </w:pPr>
    </w:p>
    <w:p w:rsidR="009D2FB2" w:rsidRDefault="009D2FB2">
      <w:pPr>
        <w:pStyle w:val="ConsPlusNonformat"/>
        <w:jc w:val="both"/>
      </w:pPr>
      <w:r>
        <w:lastRenderedPageBreak/>
        <w:t>________________________________</w:t>
      </w:r>
    </w:p>
    <w:p w:rsidR="009D2FB2" w:rsidRDefault="009D2FB2">
      <w:pPr>
        <w:pStyle w:val="ConsPlusNonformat"/>
        <w:jc w:val="both"/>
      </w:pPr>
      <w:r>
        <w:t xml:space="preserve">   (отметка об ознакомлении)</w:t>
      </w:r>
    </w:p>
    <w:p w:rsidR="009D2FB2" w:rsidRDefault="009D2FB2">
      <w:pPr>
        <w:pStyle w:val="ConsPlusNonformat"/>
        <w:jc w:val="both"/>
      </w:pPr>
    </w:p>
    <w:p w:rsidR="009D2FB2" w:rsidRDefault="009D2FB2">
      <w:pPr>
        <w:pStyle w:val="ConsPlusNonformat"/>
        <w:jc w:val="both"/>
      </w:pPr>
      <w:r>
        <w:t xml:space="preserve">                                            Главе Республики  Саха (Якутия)</w:t>
      </w:r>
    </w:p>
    <w:p w:rsidR="009D2FB2" w:rsidRDefault="009D2FB2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9D2FB2" w:rsidRDefault="009D2FB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9D2FB2" w:rsidRDefault="009D2FB2">
      <w:pPr>
        <w:pStyle w:val="ConsPlusNonformat"/>
        <w:jc w:val="both"/>
      </w:pPr>
      <w:r>
        <w:t xml:space="preserve">                                            (Ф.И.О., замещаемая  должность)</w:t>
      </w:r>
    </w:p>
    <w:p w:rsidR="009D2FB2" w:rsidRDefault="009D2FB2">
      <w:pPr>
        <w:pStyle w:val="ConsPlusNonformat"/>
        <w:jc w:val="both"/>
      </w:pPr>
    </w:p>
    <w:p w:rsidR="009D2FB2" w:rsidRDefault="009D2FB2">
      <w:pPr>
        <w:pStyle w:val="ConsPlusNonformat"/>
        <w:jc w:val="both"/>
      </w:pPr>
      <w:bookmarkStart w:id="6" w:name="P103"/>
      <w:bookmarkEnd w:id="6"/>
      <w:r>
        <w:t xml:space="preserve">                                УВЕДОМЛЕНИЕ</w:t>
      </w:r>
    </w:p>
    <w:p w:rsidR="009D2FB2" w:rsidRDefault="009D2FB2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9D2FB2" w:rsidRDefault="009D2FB2">
      <w:pPr>
        <w:pStyle w:val="ConsPlusNonformat"/>
        <w:jc w:val="both"/>
      </w:pPr>
      <w:r>
        <w:t xml:space="preserve">               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9D2FB2" w:rsidRDefault="009D2FB2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9D2FB2" w:rsidRDefault="009D2FB2">
      <w:pPr>
        <w:pStyle w:val="ConsPlusNonformat"/>
        <w:jc w:val="both"/>
      </w:pPr>
    </w:p>
    <w:p w:rsidR="009D2FB2" w:rsidRDefault="009D2FB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9D2FB2" w:rsidRDefault="009D2FB2">
      <w:pPr>
        <w:pStyle w:val="ConsPlusNonformat"/>
        <w:jc w:val="both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 приводит  или может привести к конфликту</w:t>
      </w:r>
    </w:p>
    <w:p w:rsidR="009D2FB2" w:rsidRDefault="009D2FB2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9D2FB2" w:rsidRDefault="009D2FB2">
      <w:pPr>
        <w:pStyle w:val="ConsPlusNonformat"/>
        <w:jc w:val="both"/>
      </w:pPr>
      <w:r>
        <w:t xml:space="preserve">    Обстоятельства,    являющиеся    основанием     возникновения    личной</w:t>
      </w:r>
    </w:p>
    <w:p w:rsidR="009D2FB2" w:rsidRDefault="009D2FB2">
      <w:pPr>
        <w:pStyle w:val="ConsPlusNonformat"/>
        <w:jc w:val="both"/>
      </w:pPr>
      <w:r>
        <w:t>заинтересованности: _______________________________________________________</w:t>
      </w:r>
    </w:p>
    <w:p w:rsidR="009D2FB2" w:rsidRDefault="009D2FB2">
      <w:pPr>
        <w:pStyle w:val="ConsPlusNonformat"/>
        <w:jc w:val="both"/>
      </w:pPr>
      <w:r>
        <w:t>___________________________________________________________________________</w:t>
      </w:r>
    </w:p>
    <w:p w:rsidR="009D2FB2" w:rsidRDefault="009D2FB2">
      <w:pPr>
        <w:pStyle w:val="ConsPlusNonformat"/>
        <w:jc w:val="both"/>
      </w:pPr>
      <w:r>
        <w:t xml:space="preserve">    Должностные  обязанности,  на  исполнение  которых  влияет  или   может</w:t>
      </w:r>
    </w:p>
    <w:p w:rsidR="009D2FB2" w:rsidRDefault="009D2FB2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9D2FB2" w:rsidRDefault="009D2FB2">
      <w:pPr>
        <w:pStyle w:val="ConsPlusNonformat"/>
        <w:jc w:val="both"/>
      </w:pPr>
      <w:r>
        <w:t>___________________________________________________________________________</w:t>
      </w:r>
    </w:p>
    <w:p w:rsidR="009D2FB2" w:rsidRDefault="009D2FB2">
      <w:pPr>
        <w:pStyle w:val="ConsPlusNonformat"/>
        <w:jc w:val="both"/>
      </w:pPr>
      <w:r>
        <w:t xml:space="preserve">    Предлагаемые  меры  по  предотвращению  или  урегулированию   конфликта</w:t>
      </w:r>
    </w:p>
    <w:p w:rsidR="009D2FB2" w:rsidRDefault="009D2FB2">
      <w:pPr>
        <w:pStyle w:val="ConsPlusNonformat"/>
        <w:jc w:val="both"/>
      </w:pPr>
      <w:r>
        <w:t>интересов: ________________________________________________________________</w:t>
      </w:r>
    </w:p>
    <w:p w:rsidR="009D2FB2" w:rsidRDefault="009D2FB2">
      <w:pPr>
        <w:pStyle w:val="ConsPlusNonformat"/>
        <w:jc w:val="both"/>
      </w:pPr>
      <w:r>
        <w:t>___________________________________________________________________________</w:t>
      </w:r>
    </w:p>
    <w:p w:rsidR="009D2FB2" w:rsidRDefault="009D2FB2">
      <w:pPr>
        <w:pStyle w:val="ConsPlusNonformat"/>
        <w:jc w:val="both"/>
      </w:pPr>
      <w:r>
        <w:t xml:space="preserve">    Намереваюсь   (не намереваюсь)   лично   присутствовать   на  заседании</w:t>
      </w:r>
    </w:p>
    <w:p w:rsidR="009D2FB2" w:rsidRDefault="009D2FB2">
      <w:pPr>
        <w:pStyle w:val="ConsPlusNonformat"/>
        <w:jc w:val="both"/>
      </w:pPr>
      <w:r>
        <w:t>Комиссии  по  координации  работы по противодействию коррупции в Республике</w:t>
      </w:r>
    </w:p>
    <w:p w:rsidR="009D2FB2" w:rsidRDefault="009D2FB2">
      <w:pPr>
        <w:pStyle w:val="ConsPlusNonformat"/>
        <w:jc w:val="both"/>
      </w:pPr>
      <w:r>
        <w:t>Саха (Якутия)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9D2FB2" w:rsidRDefault="009D2FB2">
      <w:pPr>
        <w:pStyle w:val="ConsPlusNonformat"/>
        <w:jc w:val="both"/>
      </w:pPr>
    </w:p>
    <w:p w:rsidR="009D2FB2" w:rsidRDefault="009D2FB2">
      <w:pPr>
        <w:pStyle w:val="ConsPlusNonformat"/>
        <w:jc w:val="both"/>
      </w:pPr>
      <w:r>
        <w:t>"__" ___________ 20__ г. _________________________    _____________________</w:t>
      </w:r>
    </w:p>
    <w:p w:rsidR="009D2FB2" w:rsidRDefault="009D2FB2">
      <w:pPr>
        <w:pStyle w:val="ConsPlusNonformat"/>
        <w:jc w:val="both"/>
      </w:pPr>
      <w:r>
        <w:t xml:space="preserve">                              </w:t>
      </w:r>
      <w:proofErr w:type="gramStart"/>
      <w:r>
        <w:t>(подпись лица,          (расшифровка подписи)</w:t>
      </w:r>
      <w:proofErr w:type="gramEnd"/>
    </w:p>
    <w:p w:rsidR="009D2FB2" w:rsidRDefault="009D2FB2">
      <w:pPr>
        <w:pStyle w:val="ConsPlusNonformat"/>
        <w:jc w:val="both"/>
      </w:pPr>
      <w:r>
        <w:t xml:space="preserve">   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  <w:jc w:val="right"/>
        <w:outlineLvl w:val="1"/>
      </w:pPr>
      <w:r>
        <w:t>Приложение N 2</w:t>
      </w:r>
    </w:p>
    <w:p w:rsidR="009D2FB2" w:rsidRDefault="009D2FB2">
      <w:pPr>
        <w:pStyle w:val="ConsPlusNormal"/>
        <w:jc w:val="right"/>
      </w:pPr>
      <w:r>
        <w:t>к Порядку сообщения лицами, замещающими</w:t>
      </w:r>
    </w:p>
    <w:p w:rsidR="009D2FB2" w:rsidRDefault="009D2FB2">
      <w:pPr>
        <w:pStyle w:val="ConsPlusNormal"/>
        <w:jc w:val="right"/>
      </w:pPr>
      <w:r>
        <w:t>отдельные государственные должности</w:t>
      </w:r>
    </w:p>
    <w:p w:rsidR="009D2FB2" w:rsidRDefault="009D2FB2">
      <w:pPr>
        <w:pStyle w:val="ConsPlusNormal"/>
        <w:jc w:val="right"/>
      </w:pPr>
      <w:r>
        <w:t>Республики Саха (Якутия), отдельные</w:t>
      </w:r>
    </w:p>
    <w:p w:rsidR="009D2FB2" w:rsidRDefault="009D2FB2">
      <w:pPr>
        <w:pStyle w:val="ConsPlusNormal"/>
        <w:jc w:val="right"/>
      </w:pPr>
      <w:r>
        <w:t>должности государственной гражданской</w:t>
      </w:r>
    </w:p>
    <w:p w:rsidR="009D2FB2" w:rsidRDefault="009D2FB2">
      <w:pPr>
        <w:pStyle w:val="ConsPlusNormal"/>
        <w:jc w:val="right"/>
      </w:pPr>
      <w:r>
        <w:t>службы о возникновении личной</w:t>
      </w:r>
    </w:p>
    <w:p w:rsidR="009D2FB2" w:rsidRDefault="009D2FB2">
      <w:pPr>
        <w:pStyle w:val="ConsPlusNormal"/>
        <w:jc w:val="right"/>
      </w:pPr>
      <w:r>
        <w:t>заинтересованности при исполнении</w:t>
      </w:r>
    </w:p>
    <w:p w:rsidR="009D2FB2" w:rsidRDefault="009D2FB2">
      <w:pPr>
        <w:pStyle w:val="ConsPlusNormal"/>
        <w:jc w:val="right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9D2FB2" w:rsidRDefault="009D2FB2">
      <w:pPr>
        <w:pStyle w:val="ConsPlusNormal"/>
        <w:jc w:val="right"/>
      </w:pPr>
      <w:r>
        <w:t>или может привести к конфликту интересов</w:t>
      </w:r>
    </w:p>
    <w:p w:rsidR="009D2FB2" w:rsidRDefault="009D2F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D2F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2FB2" w:rsidRDefault="009D2F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2FB2" w:rsidRDefault="009D2F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</w:t>
            </w:r>
            <w:proofErr w:type="gramStart"/>
            <w:r>
              <w:rPr>
                <w:color w:val="392C69"/>
              </w:rPr>
              <w:t>С(</w:t>
            </w:r>
            <w:proofErr w:type="gramEnd"/>
            <w:r>
              <w:rPr>
                <w:color w:val="392C69"/>
              </w:rPr>
              <w:t>Я) от 18.01.2019 N 336)</w:t>
            </w:r>
          </w:p>
        </w:tc>
      </w:tr>
    </w:tbl>
    <w:p w:rsidR="009D2FB2" w:rsidRDefault="009D2FB2">
      <w:pPr>
        <w:pStyle w:val="ConsPlusNormal"/>
      </w:pPr>
    </w:p>
    <w:p w:rsidR="009D2FB2" w:rsidRDefault="009D2FB2">
      <w:pPr>
        <w:pStyle w:val="ConsPlusNonformat"/>
        <w:jc w:val="both"/>
      </w:pPr>
      <w:r>
        <w:t>________________________________</w:t>
      </w:r>
    </w:p>
    <w:p w:rsidR="009D2FB2" w:rsidRDefault="009D2FB2">
      <w:pPr>
        <w:pStyle w:val="ConsPlusNonformat"/>
        <w:jc w:val="both"/>
      </w:pPr>
      <w:r>
        <w:t xml:space="preserve">    (отметка об ознакомлении)</w:t>
      </w:r>
    </w:p>
    <w:p w:rsidR="009D2FB2" w:rsidRDefault="009D2FB2">
      <w:pPr>
        <w:pStyle w:val="ConsPlusNonformat"/>
        <w:jc w:val="both"/>
      </w:pPr>
    </w:p>
    <w:p w:rsidR="009D2FB2" w:rsidRDefault="009D2FB2">
      <w:pPr>
        <w:pStyle w:val="ConsPlusNonformat"/>
        <w:jc w:val="both"/>
      </w:pPr>
      <w:r>
        <w:t xml:space="preserve">                                           Руководителю Администрации Главы</w:t>
      </w:r>
    </w:p>
    <w:p w:rsidR="009D2FB2" w:rsidRDefault="009D2FB2">
      <w:pPr>
        <w:pStyle w:val="ConsPlusNonformat"/>
        <w:jc w:val="both"/>
      </w:pPr>
      <w:r>
        <w:t xml:space="preserve">                                   Республики Саха (Якутия) и Правительства</w:t>
      </w:r>
    </w:p>
    <w:p w:rsidR="009D2FB2" w:rsidRDefault="009D2FB2">
      <w:pPr>
        <w:pStyle w:val="ConsPlusNonformat"/>
        <w:jc w:val="both"/>
      </w:pPr>
      <w:r>
        <w:t xml:space="preserve">                                                   Республики Саха (Якутия)</w:t>
      </w:r>
    </w:p>
    <w:p w:rsidR="009D2FB2" w:rsidRDefault="009D2FB2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9D2FB2" w:rsidRDefault="009D2FB2">
      <w:pPr>
        <w:pStyle w:val="ConsPlusNonformat"/>
        <w:jc w:val="both"/>
      </w:pPr>
      <w:r>
        <w:t xml:space="preserve">                                   ________________________________________</w:t>
      </w:r>
    </w:p>
    <w:p w:rsidR="009D2FB2" w:rsidRDefault="009D2FB2">
      <w:pPr>
        <w:pStyle w:val="ConsPlusNonformat"/>
        <w:jc w:val="both"/>
      </w:pPr>
      <w:r>
        <w:t xml:space="preserve">                                          (Ф.И.О., замещаемая должность)</w:t>
      </w:r>
    </w:p>
    <w:p w:rsidR="009D2FB2" w:rsidRDefault="009D2FB2">
      <w:pPr>
        <w:pStyle w:val="ConsPlusNonformat"/>
        <w:jc w:val="both"/>
      </w:pPr>
    </w:p>
    <w:p w:rsidR="009D2FB2" w:rsidRDefault="009D2FB2">
      <w:pPr>
        <w:pStyle w:val="ConsPlusNonformat"/>
        <w:jc w:val="both"/>
      </w:pPr>
      <w:bookmarkStart w:id="7" w:name="P154"/>
      <w:bookmarkEnd w:id="7"/>
      <w:r>
        <w:t xml:space="preserve">                                УВЕДОМЛЕНИЕ</w:t>
      </w:r>
    </w:p>
    <w:p w:rsidR="009D2FB2" w:rsidRDefault="009D2FB2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9D2FB2" w:rsidRDefault="009D2FB2">
      <w:pPr>
        <w:pStyle w:val="ConsPlusNonformat"/>
        <w:jc w:val="both"/>
      </w:pPr>
      <w:r>
        <w:t xml:space="preserve">          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9D2FB2" w:rsidRDefault="009D2FB2">
      <w:pPr>
        <w:pStyle w:val="ConsPlusNonformat"/>
        <w:jc w:val="both"/>
      </w:pPr>
      <w:r>
        <w:t xml:space="preserve">                      привести к конфликту интересов</w:t>
      </w:r>
    </w:p>
    <w:p w:rsidR="009D2FB2" w:rsidRDefault="009D2FB2">
      <w:pPr>
        <w:pStyle w:val="ConsPlusNonformat"/>
        <w:jc w:val="both"/>
      </w:pPr>
    </w:p>
    <w:p w:rsidR="009D2FB2" w:rsidRDefault="009D2FB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9D2FB2" w:rsidRDefault="009D2FB2">
      <w:pPr>
        <w:pStyle w:val="ConsPlusNonformat"/>
        <w:jc w:val="both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 приводит  или может привести к конфликту</w:t>
      </w:r>
    </w:p>
    <w:p w:rsidR="009D2FB2" w:rsidRDefault="009D2FB2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9D2FB2" w:rsidRDefault="009D2FB2">
      <w:pPr>
        <w:pStyle w:val="ConsPlusNonformat"/>
        <w:jc w:val="both"/>
      </w:pPr>
      <w:r>
        <w:t xml:space="preserve">    Обстоятельства,    являющиеся    основанием     возникновения    личной</w:t>
      </w:r>
    </w:p>
    <w:p w:rsidR="009D2FB2" w:rsidRDefault="009D2FB2">
      <w:pPr>
        <w:pStyle w:val="ConsPlusNonformat"/>
        <w:jc w:val="both"/>
      </w:pPr>
      <w:r>
        <w:t>заинтересованности: _______________________________________________________</w:t>
      </w:r>
    </w:p>
    <w:p w:rsidR="009D2FB2" w:rsidRDefault="009D2FB2">
      <w:pPr>
        <w:pStyle w:val="ConsPlusNonformat"/>
        <w:jc w:val="both"/>
      </w:pPr>
      <w:r>
        <w:t>___________________________________________________________________________</w:t>
      </w:r>
    </w:p>
    <w:p w:rsidR="009D2FB2" w:rsidRDefault="009D2FB2">
      <w:pPr>
        <w:pStyle w:val="ConsPlusNonformat"/>
        <w:jc w:val="both"/>
      </w:pPr>
      <w:r>
        <w:t xml:space="preserve">    Должностные  обязанности,  на  исполнение  которых  влияет   или  может</w:t>
      </w:r>
    </w:p>
    <w:p w:rsidR="009D2FB2" w:rsidRDefault="009D2FB2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9D2FB2" w:rsidRDefault="009D2FB2">
      <w:pPr>
        <w:pStyle w:val="ConsPlusNonformat"/>
        <w:jc w:val="both"/>
      </w:pPr>
      <w:r>
        <w:t>___________________________________________________________________________</w:t>
      </w:r>
    </w:p>
    <w:p w:rsidR="009D2FB2" w:rsidRDefault="009D2FB2">
      <w:pPr>
        <w:pStyle w:val="ConsPlusNonformat"/>
        <w:jc w:val="both"/>
      </w:pPr>
      <w:r>
        <w:t xml:space="preserve">    Предлагаемые  меры  по  предотвращению  или  урегулированию   конфликта</w:t>
      </w:r>
    </w:p>
    <w:p w:rsidR="009D2FB2" w:rsidRDefault="009D2FB2">
      <w:pPr>
        <w:pStyle w:val="ConsPlusNonformat"/>
        <w:jc w:val="both"/>
      </w:pPr>
      <w:r>
        <w:t>интересов: ________________________________________________________________</w:t>
      </w:r>
    </w:p>
    <w:p w:rsidR="009D2FB2" w:rsidRDefault="009D2FB2">
      <w:pPr>
        <w:pStyle w:val="ConsPlusNonformat"/>
        <w:jc w:val="both"/>
      </w:pPr>
      <w:r>
        <w:t>___________________________________________________________________________</w:t>
      </w:r>
    </w:p>
    <w:p w:rsidR="009D2FB2" w:rsidRDefault="009D2FB2">
      <w:pPr>
        <w:pStyle w:val="ConsPlusNonformat"/>
        <w:jc w:val="both"/>
      </w:pPr>
      <w:r>
        <w:t xml:space="preserve">    Намереваюсь  (не намереваюсь)   лично   присутствовать   на   заседании</w:t>
      </w:r>
    </w:p>
    <w:p w:rsidR="009D2FB2" w:rsidRDefault="009D2FB2">
      <w:pPr>
        <w:pStyle w:val="ConsPlusNonformat"/>
        <w:jc w:val="both"/>
      </w:pPr>
      <w:r>
        <w:t>Республиканской  комиссии  по  соблюдению требований к служебному поведению</w:t>
      </w:r>
    </w:p>
    <w:p w:rsidR="009D2FB2" w:rsidRDefault="009D2FB2">
      <w:pPr>
        <w:pStyle w:val="ConsPlusNonformat"/>
        <w:jc w:val="both"/>
      </w:pPr>
      <w:r>
        <w:t>государственных    гражданских   служащих   при   рассмотрении   настоящего</w:t>
      </w:r>
    </w:p>
    <w:p w:rsidR="009D2FB2" w:rsidRDefault="009D2FB2">
      <w:pPr>
        <w:pStyle w:val="ConsPlusNonformat"/>
        <w:jc w:val="both"/>
      </w:pPr>
      <w:r>
        <w:t>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9D2FB2" w:rsidRDefault="009D2FB2">
      <w:pPr>
        <w:pStyle w:val="ConsPlusNonformat"/>
        <w:jc w:val="both"/>
      </w:pPr>
    </w:p>
    <w:p w:rsidR="009D2FB2" w:rsidRDefault="009D2FB2">
      <w:pPr>
        <w:pStyle w:val="ConsPlusNonformat"/>
        <w:jc w:val="both"/>
      </w:pPr>
      <w:r>
        <w:t>"__" ___________ 20__ г. _________________________    _____________________</w:t>
      </w:r>
    </w:p>
    <w:p w:rsidR="009D2FB2" w:rsidRDefault="009D2FB2">
      <w:pPr>
        <w:pStyle w:val="ConsPlusNonformat"/>
        <w:jc w:val="both"/>
      </w:pPr>
      <w:r>
        <w:t xml:space="preserve">                              </w:t>
      </w:r>
      <w:proofErr w:type="gramStart"/>
      <w:r>
        <w:t>(подпись лица,          (расшифровка подписи)</w:t>
      </w:r>
      <w:proofErr w:type="gramEnd"/>
    </w:p>
    <w:p w:rsidR="009D2FB2" w:rsidRDefault="009D2FB2">
      <w:pPr>
        <w:pStyle w:val="ConsPlusNonformat"/>
        <w:jc w:val="both"/>
      </w:pPr>
      <w:r>
        <w:t xml:space="preserve">   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9D2FB2" w:rsidRDefault="009D2FB2">
      <w:pPr>
        <w:pStyle w:val="ConsPlusNormal"/>
      </w:pPr>
    </w:p>
    <w:p w:rsidR="009D2FB2" w:rsidRDefault="009D2FB2">
      <w:pPr>
        <w:pStyle w:val="ConsPlusNormal"/>
      </w:pPr>
    </w:p>
    <w:p w:rsidR="009D2FB2" w:rsidRDefault="009D2F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8DF" w:rsidRDefault="00A728DF">
      <w:bookmarkStart w:id="8" w:name="_GoBack"/>
      <w:bookmarkEnd w:id="8"/>
    </w:p>
    <w:sectPr w:rsidR="00A728DF" w:rsidSect="005A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B2"/>
    <w:rsid w:val="00002354"/>
    <w:rsid w:val="000059A1"/>
    <w:rsid w:val="000142EE"/>
    <w:rsid w:val="00025388"/>
    <w:rsid w:val="00031359"/>
    <w:rsid w:val="000920AF"/>
    <w:rsid w:val="000A1340"/>
    <w:rsid w:val="000B2935"/>
    <w:rsid w:val="000F2CC8"/>
    <w:rsid w:val="000F4B5C"/>
    <w:rsid w:val="000F55CA"/>
    <w:rsid w:val="000F7EEC"/>
    <w:rsid w:val="00104FDA"/>
    <w:rsid w:val="00116EB5"/>
    <w:rsid w:val="00133541"/>
    <w:rsid w:val="00133EE3"/>
    <w:rsid w:val="00134B84"/>
    <w:rsid w:val="001362E1"/>
    <w:rsid w:val="00143133"/>
    <w:rsid w:val="001479B1"/>
    <w:rsid w:val="00155FF7"/>
    <w:rsid w:val="00166A27"/>
    <w:rsid w:val="0017365E"/>
    <w:rsid w:val="00174EA5"/>
    <w:rsid w:val="001841F4"/>
    <w:rsid w:val="00191265"/>
    <w:rsid w:val="00193DCE"/>
    <w:rsid w:val="001A7954"/>
    <w:rsid w:val="001E5292"/>
    <w:rsid w:val="002050A7"/>
    <w:rsid w:val="00220533"/>
    <w:rsid w:val="002208E5"/>
    <w:rsid w:val="002313FD"/>
    <w:rsid w:val="0023412C"/>
    <w:rsid w:val="002478B3"/>
    <w:rsid w:val="002658C3"/>
    <w:rsid w:val="00280054"/>
    <w:rsid w:val="00295B4B"/>
    <w:rsid w:val="0029697E"/>
    <w:rsid w:val="00296CC7"/>
    <w:rsid w:val="002B45F6"/>
    <w:rsid w:val="002D7DFD"/>
    <w:rsid w:val="002E5682"/>
    <w:rsid w:val="002F5ECF"/>
    <w:rsid w:val="003005CC"/>
    <w:rsid w:val="003100D1"/>
    <w:rsid w:val="00311185"/>
    <w:rsid w:val="0031480D"/>
    <w:rsid w:val="00320BA1"/>
    <w:rsid w:val="003446B8"/>
    <w:rsid w:val="00357502"/>
    <w:rsid w:val="003626B9"/>
    <w:rsid w:val="00380FD5"/>
    <w:rsid w:val="003940D3"/>
    <w:rsid w:val="003B28AF"/>
    <w:rsid w:val="003D0111"/>
    <w:rsid w:val="003D0DC5"/>
    <w:rsid w:val="003E3746"/>
    <w:rsid w:val="003F6F1F"/>
    <w:rsid w:val="00416ACF"/>
    <w:rsid w:val="004307AE"/>
    <w:rsid w:val="00431AD5"/>
    <w:rsid w:val="004377F5"/>
    <w:rsid w:val="004435B6"/>
    <w:rsid w:val="00450C35"/>
    <w:rsid w:val="004A0DEF"/>
    <w:rsid w:val="004B2EF7"/>
    <w:rsid w:val="004B3F33"/>
    <w:rsid w:val="004C4E19"/>
    <w:rsid w:val="004D6453"/>
    <w:rsid w:val="00503CC0"/>
    <w:rsid w:val="005356A2"/>
    <w:rsid w:val="00542A85"/>
    <w:rsid w:val="00545374"/>
    <w:rsid w:val="005519D0"/>
    <w:rsid w:val="00551BA4"/>
    <w:rsid w:val="005647B6"/>
    <w:rsid w:val="00582C32"/>
    <w:rsid w:val="00587AC7"/>
    <w:rsid w:val="00594F37"/>
    <w:rsid w:val="00597FC2"/>
    <w:rsid w:val="005B65D1"/>
    <w:rsid w:val="005D0DA0"/>
    <w:rsid w:val="005D1218"/>
    <w:rsid w:val="005E289B"/>
    <w:rsid w:val="005E7884"/>
    <w:rsid w:val="005E7E5A"/>
    <w:rsid w:val="005F0D91"/>
    <w:rsid w:val="005F46F6"/>
    <w:rsid w:val="005F58E1"/>
    <w:rsid w:val="00600D2C"/>
    <w:rsid w:val="00622D96"/>
    <w:rsid w:val="00637E28"/>
    <w:rsid w:val="0064472F"/>
    <w:rsid w:val="00661631"/>
    <w:rsid w:val="00666A7D"/>
    <w:rsid w:val="00675B7B"/>
    <w:rsid w:val="006A33E8"/>
    <w:rsid w:val="006B0E67"/>
    <w:rsid w:val="006D3ADB"/>
    <w:rsid w:val="007102CE"/>
    <w:rsid w:val="00714D27"/>
    <w:rsid w:val="007451B6"/>
    <w:rsid w:val="00750921"/>
    <w:rsid w:val="007631BF"/>
    <w:rsid w:val="007873E8"/>
    <w:rsid w:val="00795CBB"/>
    <w:rsid w:val="007C12D4"/>
    <w:rsid w:val="007D1934"/>
    <w:rsid w:val="007D7AAD"/>
    <w:rsid w:val="007E29DB"/>
    <w:rsid w:val="00804D62"/>
    <w:rsid w:val="00810A7B"/>
    <w:rsid w:val="00813FD6"/>
    <w:rsid w:val="00831940"/>
    <w:rsid w:val="008450AE"/>
    <w:rsid w:val="00862C46"/>
    <w:rsid w:val="00867C4E"/>
    <w:rsid w:val="0087196B"/>
    <w:rsid w:val="00872234"/>
    <w:rsid w:val="00877D05"/>
    <w:rsid w:val="00885B5B"/>
    <w:rsid w:val="00891601"/>
    <w:rsid w:val="008A2CFD"/>
    <w:rsid w:val="008B2B20"/>
    <w:rsid w:val="008B4AB7"/>
    <w:rsid w:val="008C041F"/>
    <w:rsid w:val="008D0827"/>
    <w:rsid w:val="008D6AF6"/>
    <w:rsid w:val="008F214A"/>
    <w:rsid w:val="008F2EA7"/>
    <w:rsid w:val="008F653D"/>
    <w:rsid w:val="009212FE"/>
    <w:rsid w:val="00925E96"/>
    <w:rsid w:val="00931517"/>
    <w:rsid w:val="009367B7"/>
    <w:rsid w:val="009423CD"/>
    <w:rsid w:val="00944CE3"/>
    <w:rsid w:val="00955532"/>
    <w:rsid w:val="00964BEE"/>
    <w:rsid w:val="009858CC"/>
    <w:rsid w:val="009955A7"/>
    <w:rsid w:val="009968B9"/>
    <w:rsid w:val="009B14E3"/>
    <w:rsid w:val="009B41F3"/>
    <w:rsid w:val="009D2FB2"/>
    <w:rsid w:val="009D7AEC"/>
    <w:rsid w:val="009E41D6"/>
    <w:rsid w:val="009F05AA"/>
    <w:rsid w:val="009F0B29"/>
    <w:rsid w:val="009F1682"/>
    <w:rsid w:val="009F415C"/>
    <w:rsid w:val="00A1498B"/>
    <w:rsid w:val="00A24216"/>
    <w:rsid w:val="00A332CD"/>
    <w:rsid w:val="00A51F7F"/>
    <w:rsid w:val="00A728DF"/>
    <w:rsid w:val="00A730DE"/>
    <w:rsid w:val="00A73191"/>
    <w:rsid w:val="00A8191D"/>
    <w:rsid w:val="00AA5188"/>
    <w:rsid w:val="00AB7A6E"/>
    <w:rsid w:val="00AC7D46"/>
    <w:rsid w:val="00AD707A"/>
    <w:rsid w:val="00AE2FCA"/>
    <w:rsid w:val="00AF3F1C"/>
    <w:rsid w:val="00B02898"/>
    <w:rsid w:val="00B26E76"/>
    <w:rsid w:val="00B5057D"/>
    <w:rsid w:val="00B51DC5"/>
    <w:rsid w:val="00B862DD"/>
    <w:rsid w:val="00B87444"/>
    <w:rsid w:val="00B97711"/>
    <w:rsid w:val="00BB44D2"/>
    <w:rsid w:val="00BB6322"/>
    <w:rsid w:val="00BD0302"/>
    <w:rsid w:val="00BF1C08"/>
    <w:rsid w:val="00C02F57"/>
    <w:rsid w:val="00C07311"/>
    <w:rsid w:val="00C07AD8"/>
    <w:rsid w:val="00C30FF5"/>
    <w:rsid w:val="00C323FA"/>
    <w:rsid w:val="00C4127F"/>
    <w:rsid w:val="00C610BF"/>
    <w:rsid w:val="00C707AF"/>
    <w:rsid w:val="00C757F3"/>
    <w:rsid w:val="00C77505"/>
    <w:rsid w:val="00C9363C"/>
    <w:rsid w:val="00CB059D"/>
    <w:rsid w:val="00D0323E"/>
    <w:rsid w:val="00D0465C"/>
    <w:rsid w:val="00D04C4B"/>
    <w:rsid w:val="00D04D7D"/>
    <w:rsid w:val="00D060D3"/>
    <w:rsid w:val="00D14813"/>
    <w:rsid w:val="00D174B8"/>
    <w:rsid w:val="00D2294D"/>
    <w:rsid w:val="00D338A3"/>
    <w:rsid w:val="00D363E6"/>
    <w:rsid w:val="00D40486"/>
    <w:rsid w:val="00D70DFF"/>
    <w:rsid w:val="00D90B83"/>
    <w:rsid w:val="00D91739"/>
    <w:rsid w:val="00D92A6E"/>
    <w:rsid w:val="00DA7AE2"/>
    <w:rsid w:val="00DB2BB4"/>
    <w:rsid w:val="00DD1D97"/>
    <w:rsid w:val="00DD46E3"/>
    <w:rsid w:val="00DD501D"/>
    <w:rsid w:val="00DF506D"/>
    <w:rsid w:val="00DF53C8"/>
    <w:rsid w:val="00E01221"/>
    <w:rsid w:val="00E06474"/>
    <w:rsid w:val="00E12C5E"/>
    <w:rsid w:val="00E277C3"/>
    <w:rsid w:val="00E67968"/>
    <w:rsid w:val="00E82C5C"/>
    <w:rsid w:val="00EF4B64"/>
    <w:rsid w:val="00EF6698"/>
    <w:rsid w:val="00EF7597"/>
    <w:rsid w:val="00EF7B10"/>
    <w:rsid w:val="00F008E6"/>
    <w:rsid w:val="00F64FF8"/>
    <w:rsid w:val="00F923DD"/>
    <w:rsid w:val="00FA4261"/>
    <w:rsid w:val="00FD4E53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2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2F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2F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A7310E6E2C2E13AA7C389F2FB6C7D6AFB6904AA3144B39C2B59AE6CC9C69819DC58A43554E19D6BC01133BA9B51A0FC71D24B0D9F9C46D01375NClEC" TargetMode="External"/><Relationship Id="rId13" Type="http://schemas.openxmlformats.org/officeDocument/2006/relationships/hyperlink" Target="consultantplus://offline/ref=271A7310E6E2C2E13AA7C389F2FB6C7D6AFB6904AB3142B09E2B59AE6CC9C69819DC58A43554E19D6BC01139BA9B51A0FC71D24B0D9F9C46D01375NClEC" TargetMode="External"/><Relationship Id="rId18" Type="http://schemas.openxmlformats.org/officeDocument/2006/relationships/hyperlink" Target="consultantplus://offline/ref=271A7310E6E2C2E13AA7C389F2FB6C7D6AFB6904AB3142B09E2B59AE6CC9C69819DC58A43554E19D6BC01139BA9B51A0FC71D24B0D9F9C46D01375NClE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71A7310E6E2C2E13AA7C389F2FB6C7D6AFB6904AB354CBB9E2B59AE6CC9C69819DC58A43554E19D6BC0133ABA9B51A0FC71D24B0D9F9C46D01375NClEC" TargetMode="External"/><Relationship Id="rId7" Type="http://schemas.openxmlformats.org/officeDocument/2006/relationships/hyperlink" Target="consultantplus://offline/ref=271A7310E6E2C2E13AA7C389F2FB6C7D6AFB6904AB354CBB9E2B59AE6CC9C69819DC58A43554E19D6BC0123DBA9B51A0FC71D24B0D9F9C46D01375NClEC" TargetMode="External"/><Relationship Id="rId12" Type="http://schemas.openxmlformats.org/officeDocument/2006/relationships/hyperlink" Target="consultantplus://offline/ref=271A7310E6E2C2E13AA7C389F2FB6C7D6AFB6904AB354CBB9E2B59AE6CC9C69819DC58A43554E19D6BC01232BA9B51A0FC71D24B0D9F9C46D01375NClEC" TargetMode="External"/><Relationship Id="rId17" Type="http://schemas.openxmlformats.org/officeDocument/2006/relationships/hyperlink" Target="consultantplus://offline/ref=271A7310E6E2C2E13AA7C389F2FB6C7D6AFB6904AB3142B09E2B59AE6CC9C69819DC58A43554E19D6BC01139BA9B51A0FC71D24B0D9F9C46D01375NClEC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1A7310E6E2C2E13AA7C389F2FB6C7D6AFB6904AB3142B09E2B59AE6CC9C69819DC58A43554E19D6BC01139BA9B51A0FC71D24B0D9F9C46D01375NClEC" TargetMode="External"/><Relationship Id="rId20" Type="http://schemas.openxmlformats.org/officeDocument/2006/relationships/hyperlink" Target="consultantplus://offline/ref=271A7310E6E2C2E13AA7C389F2FB6C7D6AFB6904AB3142B09E2B59AE6CC9C69819DC58A43554E19D6BC01139BA9B51A0FC71D24B0D9F9C46D01375NClE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A7310E6E2C2E13AA7C389F2FB6C7D6AFB6904AB3142B09E2B59AE6CC9C69819DC58A43554E19D6BC01139BA9B51A0FC71D24B0D9F9C46D01375NClEC" TargetMode="External"/><Relationship Id="rId11" Type="http://schemas.openxmlformats.org/officeDocument/2006/relationships/hyperlink" Target="consultantplus://offline/ref=271A7310E6E2C2E13AA7C389F2FB6C7D6AFB6904AB354CBB9E2B59AE6CC9C69819DC58A43554E19D6BC0123DBA9B51A0FC71D24B0D9F9C46D01375NClE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71A7310E6E2C2E13AA7C389F2FB6C7D6AFB6904AB3142B09E2B59AE6CC9C69819DC58A43554E19D6BC01139BA9B51A0FC71D24B0D9F9C46D01375NClEC" TargetMode="External"/><Relationship Id="rId23" Type="http://schemas.openxmlformats.org/officeDocument/2006/relationships/hyperlink" Target="consultantplus://offline/ref=271A7310E6E2C2E13AA7C389F2FB6C7D6AFB6904AA3144B39C2B59AE6CC9C69819DC58A43554E19D6BC01133BA9B51A0FC71D24B0D9F9C46D01375NClEC" TargetMode="External"/><Relationship Id="rId10" Type="http://schemas.openxmlformats.org/officeDocument/2006/relationships/hyperlink" Target="consultantplus://offline/ref=271A7310E6E2C2E13AA7C389F2FB6C7D6AFB6904AB3142B09E2B59AE6CC9C69819DC58A43554E19D6BC01139BA9B51A0FC71D24B0D9F9C46D01375NClEC" TargetMode="External"/><Relationship Id="rId19" Type="http://schemas.openxmlformats.org/officeDocument/2006/relationships/hyperlink" Target="consultantplus://offline/ref=271A7310E6E2C2E13AA7C389F2FB6C7D6AFB6904AB3142B09E2B59AE6CC9C69819DC58A43554E19D6BC01139BA9B51A0FC71D24B0D9F9C46D01375NCl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1A7310E6E2C2E13AA7DD84E497307460F1300FAA334EE4C77402F33BC0CCCF5E9301E6735EEBC93A844537B3CD1EE4A162D24912N9l6C" TargetMode="External"/><Relationship Id="rId14" Type="http://schemas.openxmlformats.org/officeDocument/2006/relationships/hyperlink" Target="consultantplus://offline/ref=271A7310E6E2C2E13AA7C389F2FB6C7D6AFB6904AB3142B09E2B59AE6CC9C69819DC58A43554E19D6BC01139BA9B51A0FC71D24B0D9F9C46D01375NClEC" TargetMode="External"/><Relationship Id="rId22" Type="http://schemas.openxmlformats.org/officeDocument/2006/relationships/hyperlink" Target="consultantplus://offline/ref=271A7310E6E2C2E13AA7C389F2FB6C7D6AFB6904AA3743B29A2B59AE6CC9C69819DC58A43554E19D6BC01132BA9B51A0FC71D24B0D9F9C46D01375NCl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2831</Words>
  <Characters>16141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Вальрьевна Базыкина</dc:creator>
  <cp:lastModifiedBy>Ольга Вальрьевна Базыкина</cp:lastModifiedBy>
  <cp:revision>1</cp:revision>
  <dcterms:created xsi:type="dcterms:W3CDTF">2019-08-22T02:37:00Z</dcterms:created>
  <dcterms:modified xsi:type="dcterms:W3CDTF">2019-08-22T02:37:00Z</dcterms:modified>
</cp:coreProperties>
</file>